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20708" w14:textId="1376266A" w:rsidR="00AA72AB" w:rsidRDefault="00AA72AB" w:rsidP="00AA72AB">
      <w:bookmarkStart w:id="0" w:name="_Hlk16164588"/>
      <w:bookmarkStart w:id="1" w:name="_GoBack"/>
      <w:r>
        <w:t>Ordinance Review Committee Minutes, August 7, 2019</w:t>
      </w:r>
    </w:p>
    <w:p w14:paraId="4324B112" w14:textId="56DF5E47" w:rsidR="00AA72AB" w:rsidRDefault="00AA72AB" w:rsidP="00AA72AB">
      <w:r>
        <w:t>The committee and group of citizens met at 6:00 pm for about two and a half hours.</w:t>
      </w:r>
    </w:p>
    <w:p w14:paraId="71A9E06B" w14:textId="2BB6237A" w:rsidR="00AA72AB" w:rsidRDefault="00AA72AB" w:rsidP="00AA72AB">
      <w:r>
        <w:t xml:space="preserve">Walter Voskian presented legal findings that a Shoreland Zone Ordinance that does not accurately represent the Comprehensive Plan is not a legal ordinance.  This goes together with the requirement by the state that any Shoreland Zone Ordinance enacted by a municipality must be equal to or more restrictive than the state </w:t>
      </w:r>
      <w:r w:rsidR="00FD13B6">
        <w:t>m</w:t>
      </w:r>
      <w:r>
        <w:t>odel Mandated Shoreland Zone Ordinance.</w:t>
      </w:r>
    </w:p>
    <w:p w14:paraId="1D1363C2" w14:textId="04CBECDB" w:rsidR="00AA72AB" w:rsidRDefault="00AA72AB" w:rsidP="00AA72AB">
      <w:r>
        <w:t xml:space="preserve">A group of Steve Barnes, Jody Shapiro, and Steve </w:t>
      </w:r>
      <w:r w:rsidR="000C3F42">
        <w:t>Wallace</w:t>
      </w:r>
      <w:r>
        <w:t xml:space="preserve"> presented a proposal that would divide the residential zone of the Shoreland Zone Ordinance into three residential zones: residential, limited residential, and traditional, based on frontage currently owned.  It also added some welcome additions to the already stated purpose of the Shoreland Zone Ordinance.  A long and varied discussion ensued.  Response to the proposal of creating the three zones was mixed.</w:t>
      </w:r>
    </w:p>
    <w:p w14:paraId="18FF23E4" w14:textId="5B64ABED" w:rsidR="00FD13B6" w:rsidRDefault="00AA72AB" w:rsidP="00AA72AB">
      <w:r>
        <w:t xml:space="preserve">It was </w:t>
      </w:r>
      <w:r w:rsidR="00FD13B6">
        <w:t>suggested</w:t>
      </w:r>
      <w:r>
        <w:t xml:space="preserve"> that we</w:t>
      </w:r>
      <w:r w:rsidR="00FD13B6">
        <w:t xml:space="preserve"> use the most recent edition of the state’s model ordinance as our base, rather than our current model as ou</w:t>
      </w:r>
      <w:r w:rsidR="0067697F">
        <w:t>r</w:t>
      </w:r>
      <w:r w:rsidR="00FD13B6">
        <w:t xml:space="preserve"> base.  Both ordinances are very similar in language, with differences that have been highlighted in past meetings.  Many of these differences reflect things that our ordinance does not allow, such as Mineral Extraction and Campgrounds.  Some definitions are different, and, in most cases, we opted to go with our definition.  </w:t>
      </w:r>
      <w:r w:rsidR="002863C8">
        <w:t xml:space="preserve"> We will work to get a copy on the web site etc. showing the items of difference with the state model and ours</w:t>
      </w:r>
      <w:r w:rsidR="0067697F">
        <w:t xml:space="preserve"> and</w:t>
      </w:r>
      <w:r w:rsidR="002863C8">
        <w:t xml:space="preserve"> where we had agreement.  This will be using the state model as our format</w:t>
      </w:r>
      <w:r w:rsidR="00F075E2">
        <w:t>.</w:t>
      </w:r>
    </w:p>
    <w:p w14:paraId="214E2294" w14:textId="531D95E9" w:rsidR="00AA72AB" w:rsidRDefault="00FD13B6" w:rsidP="00AA72AB">
      <w:r>
        <w:t xml:space="preserve">Due to the long discussion regarding zones, we did not get into </w:t>
      </w:r>
      <w:r w:rsidR="00B42D5B">
        <w:t>the</w:t>
      </w:r>
      <w:r>
        <w:t xml:space="preserve"> controversial issues. </w:t>
      </w:r>
    </w:p>
    <w:p w14:paraId="2D4AB58E" w14:textId="651675D3" w:rsidR="00AA72AB" w:rsidRDefault="00FD13B6" w:rsidP="00AA72AB">
      <w:r>
        <w:t>For the next meeting, we will have a defined agenda to help us move through those issues, and we will adjourn after two hours maximum.</w:t>
      </w:r>
    </w:p>
    <w:p w14:paraId="29B31A9D" w14:textId="3EE7ABED" w:rsidR="00FD13B6" w:rsidRDefault="002863C8" w:rsidP="00AA72AB">
      <w:r>
        <w:t>Next meeting:  August 16, 2019, 6:00 pm</w:t>
      </w:r>
    </w:p>
    <w:p w14:paraId="58BB6D33" w14:textId="6BDB1A06" w:rsidR="002863C8" w:rsidRDefault="002863C8" w:rsidP="00524A76">
      <w:pPr>
        <w:spacing w:after="0" w:line="240" w:lineRule="auto"/>
      </w:pPr>
      <w:r>
        <w:rPr>
          <w:u w:val="single"/>
        </w:rPr>
        <w:t>Agenda</w:t>
      </w:r>
    </w:p>
    <w:p w14:paraId="4C67456B" w14:textId="77777777" w:rsidR="00EA53F0" w:rsidRDefault="002863C8" w:rsidP="00524A76">
      <w:pPr>
        <w:spacing w:after="0" w:line="240" w:lineRule="auto"/>
      </w:pPr>
      <w:r>
        <w:t>Setbacks</w:t>
      </w:r>
    </w:p>
    <w:p w14:paraId="5003CD8E" w14:textId="42AB9B07" w:rsidR="002863C8" w:rsidRDefault="002863C8" w:rsidP="00524A76">
      <w:pPr>
        <w:spacing w:after="0" w:line="240" w:lineRule="auto"/>
      </w:pPr>
      <w:r>
        <w:t>Lot Size</w:t>
      </w:r>
    </w:p>
    <w:p w14:paraId="00DBC4CB" w14:textId="770BE42D" w:rsidR="002863C8" w:rsidRDefault="002863C8" w:rsidP="00524A76">
      <w:pPr>
        <w:spacing w:after="0" w:line="240" w:lineRule="auto"/>
      </w:pPr>
      <w:r>
        <w:t>Frontage</w:t>
      </w:r>
    </w:p>
    <w:p w14:paraId="1E3D7A0D" w14:textId="0EC0E45A" w:rsidR="002863C8" w:rsidRDefault="002863C8" w:rsidP="00524A76">
      <w:pPr>
        <w:spacing w:after="0" w:line="240" w:lineRule="auto"/>
      </w:pPr>
      <w:r>
        <w:t>Pesticides and fertilizers</w:t>
      </w:r>
    </w:p>
    <w:p w14:paraId="1905170E" w14:textId="463D7F59" w:rsidR="002863C8" w:rsidRDefault="00EA53F0" w:rsidP="00524A76">
      <w:pPr>
        <w:spacing w:after="0" w:line="240" w:lineRule="auto"/>
      </w:pPr>
      <w:r>
        <w:t>Other</w:t>
      </w:r>
    </w:p>
    <w:p w14:paraId="404B48C2" w14:textId="77777777" w:rsidR="00524A76" w:rsidRDefault="00524A76" w:rsidP="00524A76">
      <w:pPr>
        <w:spacing w:after="0" w:line="240" w:lineRule="auto"/>
      </w:pPr>
    </w:p>
    <w:p w14:paraId="7241556B" w14:textId="42732D89" w:rsidR="00EA53F0" w:rsidRDefault="00EA53F0" w:rsidP="00AA72AB">
      <w:r>
        <w:t>Hope to see you there.</w:t>
      </w:r>
    </w:p>
    <w:p w14:paraId="60357022" w14:textId="77777777" w:rsidR="00AA72AB" w:rsidRDefault="00AA72AB" w:rsidP="00AA72AB">
      <w:r>
        <w:t>Best,</w:t>
      </w:r>
    </w:p>
    <w:p w14:paraId="7D1BB36C" w14:textId="77777777" w:rsidR="00326329" w:rsidRDefault="00AA72AB" w:rsidP="00AA72AB">
      <w:r>
        <w:t>Ordinance Review Committee (Wendy Pieh, Harold Schramm, Walter Voskian)</w:t>
      </w:r>
      <w:bookmarkEnd w:id="0"/>
      <w:bookmarkEnd w:id="1"/>
    </w:p>
    <w:sectPr w:rsidR="0032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AB"/>
    <w:rsid w:val="000C3F42"/>
    <w:rsid w:val="002863C8"/>
    <w:rsid w:val="00326329"/>
    <w:rsid w:val="00524A76"/>
    <w:rsid w:val="0067697F"/>
    <w:rsid w:val="00725457"/>
    <w:rsid w:val="00AA72AB"/>
    <w:rsid w:val="00B42D5B"/>
    <w:rsid w:val="00EA53F0"/>
    <w:rsid w:val="00F075E2"/>
    <w:rsid w:val="00FD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55B1"/>
  <w15:chartTrackingRefBased/>
  <w15:docId w15:val="{2B51C5B3-CAFC-4853-A95D-B2EADADC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wpieh</dc:creator>
  <cp:keywords/>
  <dc:description/>
  <cp:lastModifiedBy>Bremen-WS</cp:lastModifiedBy>
  <cp:revision>4</cp:revision>
  <dcterms:created xsi:type="dcterms:W3CDTF">2019-08-08T16:58:00Z</dcterms:created>
  <dcterms:modified xsi:type="dcterms:W3CDTF">2019-08-08T18:05:00Z</dcterms:modified>
</cp:coreProperties>
</file>