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2DE1E" w14:textId="7F0643FF" w:rsidR="009453AB" w:rsidRDefault="009453AB" w:rsidP="009453AB">
      <w:r>
        <w:t>Ordinance Review Committee Meeting, August 14, 2019, 6:00 pm</w:t>
      </w:r>
    </w:p>
    <w:p w14:paraId="77CC8104" w14:textId="6556173B" w:rsidR="009453AB" w:rsidRDefault="009453AB" w:rsidP="009453AB">
      <w:pPr>
        <w:rPr>
          <w:u w:val="single"/>
        </w:rPr>
      </w:pPr>
      <w:r>
        <w:rPr>
          <w:u w:val="single"/>
        </w:rPr>
        <w:t>Lot Size</w:t>
      </w:r>
    </w:p>
    <w:p w14:paraId="32C61291" w14:textId="234FDFFF" w:rsidR="009453AB" w:rsidRDefault="009453AB" w:rsidP="009453AB">
      <w:r>
        <w:t>The petition increased the minimum lot size from 75,000 square feet to 80,000 square feet.  While there was some discussion of going to the state size (tidal – 30,000, non-tidal – 40,000) or staying the same, there was general agreement to support the petition.</w:t>
      </w:r>
    </w:p>
    <w:p w14:paraId="4A50EE89" w14:textId="28BA80DF" w:rsidR="009453AB" w:rsidRDefault="009453AB" w:rsidP="009453AB">
      <w:r>
        <w:rPr>
          <w:u w:val="single"/>
        </w:rPr>
        <w:t>Frontage</w:t>
      </w:r>
    </w:p>
    <w:p w14:paraId="15EEADDA" w14:textId="5D621F31" w:rsidR="009453AB" w:rsidRDefault="009453AB" w:rsidP="009453AB">
      <w:r>
        <w:t>The petition keeps the Bremen minimum, which is 300 feet for both tidal and non-tidal which is in Bremen’s current ordinance.  The state is at 150 feet for tidal and 200 feet for non-tidal.  After discussion, it was again generally agreed to support the petition.</w:t>
      </w:r>
    </w:p>
    <w:p w14:paraId="18537BD6" w14:textId="0C310402" w:rsidR="009453AB" w:rsidRDefault="009453AB" w:rsidP="009453AB">
      <w:r>
        <w:t>It was suggested by Wendy that we consider allowing, in the tidal area, a smaller lot size and frontage (following the state 30,000 square feet lot size) and 100 or 150 feet (state frontage)</w:t>
      </w:r>
      <w:r w:rsidR="00243929">
        <w:t>.  This would be to allow fishermen access to the water and would not allow any dwellings.  There wasn’t any expressed resistance at the time.</w:t>
      </w:r>
    </w:p>
    <w:p w14:paraId="4F737CE5" w14:textId="694E92B6" w:rsidR="00243929" w:rsidRDefault="00243929" w:rsidP="009453AB">
      <w:pPr>
        <w:rPr>
          <w:u w:val="single"/>
        </w:rPr>
      </w:pPr>
      <w:r>
        <w:rPr>
          <w:u w:val="single"/>
        </w:rPr>
        <w:t>Setbacks</w:t>
      </w:r>
    </w:p>
    <w:p w14:paraId="33015609" w14:textId="56F60F35" w:rsidR="008A011E" w:rsidRDefault="00243929" w:rsidP="009453AB">
      <w:r>
        <w:t>As expected, this created a lot of discussion.  The petition requests going with the state, which is 75 feet for tidal</w:t>
      </w:r>
      <w:r w:rsidR="008A011E">
        <w:t>, streams and wetlands,</w:t>
      </w:r>
      <w:r>
        <w:t xml:space="preserve"> and 100 feet for non-tidal.  The Bremen</w:t>
      </w:r>
      <w:r w:rsidR="008A011E">
        <w:t xml:space="preserve"> ordinance is 150 feet for tidal, non-tidal, and wetlands, and 75 feet for streams.  In both Bremen and the state, in the Commercial Maritime Fishing</w:t>
      </w:r>
      <w:r w:rsidR="005B4DF9">
        <w:t xml:space="preserve"> district</w:t>
      </w:r>
      <w:r w:rsidR="008A011E">
        <w:t xml:space="preserve"> there are no setbacks.  The discussion centered on impermeable surfaces and controlling erosion.  Steve Wallace has offered a compromise, and he and Jack Mohr are going to work on a possible compromise.</w:t>
      </w:r>
    </w:p>
    <w:p w14:paraId="065F3BA5" w14:textId="3E361CF6" w:rsidR="00243929" w:rsidRPr="00243929" w:rsidRDefault="005B4DF9" w:rsidP="009453AB">
      <w:r>
        <w:t>There was no real discussion about pesticides and fertilizers, although there was expressed interest in seeing some language to consider.</w:t>
      </w:r>
      <w:r w:rsidR="00243929">
        <w:t xml:space="preserve"> </w:t>
      </w:r>
    </w:p>
    <w:p w14:paraId="16F07D21" w14:textId="77777777" w:rsidR="009453AB" w:rsidRDefault="009453AB" w:rsidP="009453AB"/>
    <w:p w14:paraId="788A8DAF" w14:textId="67456702" w:rsidR="009453AB" w:rsidRPr="007252BA" w:rsidRDefault="009453AB" w:rsidP="009453AB">
      <w:pPr>
        <w:rPr>
          <w:b/>
        </w:rPr>
      </w:pPr>
      <w:r w:rsidRPr="007252BA">
        <w:rPr>
          <w:b/>
        </w:rPr>
        <w:t xml:space="preserve">Next meeting:  August </w:t>
      </w:r>
      <w:r w:rsidR="005B4DF9" w:rsidRPr="007252BA">
        <w:rPr>
          <w:b/>
        </w:rPr>
        <w:t>28</w:t>
      </w:r>
      <w:r w:rsidRPr="007252BA">
        <w:rPr>
          <w:b/>
        </w:rPr>
        <w:t>, 2019, 6:00 pm</w:t>
      </w:r>
    </w:p>
    <w:p w14:paraId="766A5F24" w14:textId="77777777" w:rsidR="009453AB" w:rsidRDefault="009453AB" w:rsidP="009453AB">
      <w:r>
        <w:rPr>
          <w:u w:val="single"/>
        </w:rPr>
        <w:t>Agenda</w:t>
      </w:r>
    </w:p>
    <w:p w14:paraId="0F9116B7" w14:textId="7B6B051E" w:rsidR="009453AB" w:rsidRDefault="009453AB" w:rsidP="007252BA">
      <w:pPr>
        <w:spacing w:after="0" w:line="240" w:lineRule="auto"/>
      </w:pPr>
      <w:r>
        <w:t>Lot Size</w:t>
      </w:r>
      <w:r w:rsidR="005B4DF9">
        <w:t>, check on previous agreement</w:t>
      </w:r>
    </w:p>
    <w:p w14:paraId="4C21261F" w14:textId="388C012E" w:rsidR="009453AB" w:rsidRDefault="009453AB" w:rsidP="007252BA">
      <w:pPr>
        <w:spacing w:after="0" w:line="240" w:lineRule="auto"/>
      </w:pPr>
      <w:r>
        <w:t>Frontage</w:t>
      </w:r>
      <w:r w:rsidR="005B4DF9">
        <w:t>, check on previous agreement</w:t>
      </w:r>
    </w:p>
    <w:p w14:paraId="5C69139D" w14:textId="77777777" w:rsidR="005B4DF9" w:rsidRDefault="005B4DF9" w:rsidP="007252BA">
      <w:pPr>
        <w:spacing w:after="0" w:line="240" w:lineRule="auto"/>
      </w:pPr>
      <w:r>
        <w:t>Setbacks</w:t>
      </w:r>
    </w:p>
    <w:p w14:paraId="2EC06395" w14:textId="77777777" w:rsidR="009453AB" w:rsidRDefault="009453AB" w:rsidP="007252BA">
      <w:pPr>
        <w:spacing w:after="0" w:line="240" w:lineRule="auto"/>
      </w:pPr>
      <w:r>
        <w:t>Pesticides and fertilizers</w:t>
      </w:r>
    </w:p>
    <w:p w14:paraId="25B90952" w14:textId="77777777" w:rsidR="009453AB" w:rsidRDefault="009453AB" w:rsidP="007252BA">
      <w:pPr>
        <w:spacing w:after="0" w:line="240" w:lineRule="auto"/>
      </w:pPr>
      <w:r>
        <w:t>Other</w:t>
      </w:r>
    </w:p>
    <w:p w14:paraId="5FD4B27B" w14:textId="77777777" w:rsidR="007252BA" w:rsidRDefault="007252BA" w:rsidP="007252BA">
      <w:pPr>
        <w:spacing w:after="0" w:line="240" w:lineRule="auto"/>
      </w:pPr>
      <w:bookmarkStart w:id="0" w:name="_GoBack"/>
      <w:bookmarkEnd w:id="0"/>
    </w:p>
    <w:p w14:paraId="46A75F7D" w14:textId="77777777" w:rsidR="009453AB" w:rsidRDefault="009453AB" w:rsidP="009453AB">
      <w:r>
        <w:t>Hope to see you there.</w:t>
      </w:r>
    </w:p>
    <w:p w14:paraId="1E0709F1" w14:textId="77777777" w:rsidR="009453AB" w:rsidRDefault="009453AB" w:rsidP="009453AB">
      <w:r>
        <w:t>Best,</w:t>
      </w:r>
    </w:p>
    <w:p w14:paraId="0F1519A0" w14:textId="77777777" w:rsidR="009453AB" w:rsidRDefault="009453AB" w:rsidP="009453AB">
      <w:r>
        <w:t>Ordinance Review Committee (Wendy Pieh, Harold Schramm, Walter Voskian)</w:t>
      </w:r>
    </w:p>
    <w:p w14:paraId="0EA679EC" w14:textId="77777777" w:rsidR="007B6E23" w:rsidRDefault="007B6E23"/>
    <w:sectPr w:rsidR="007B6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AB"/>
    <w:rsid w:val="00243929"/>
    <w:rsid w:val="005B4DF9"/>
    <w:rsid w:val="007252BA"/>
    <w:rsid w:val="007B6E23"/>
    <w:rsid w:val="008A011E"/>
    <w:rsid w:val="0094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122C"/>
  <w15:chartTrackingRefBased/>
  <w15:docId w15:val="{1EA4BCEC-FD1E-4E70-A2C3-CDA79091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wpieh</dc:creator>
  <cp:keywords/>
  <dc:description/>
  <cp:lastModifiedBy>town of Bremen</cp:lastModifiedBy>
  <cp:revision>2</cp:revision>
  <dcterms:created xsi:type="dcterms:W3CDTF">2019-08-16T17:22:00Z</dcterms:created>
  <dcterms:modified xsi:type="dcterms:W3CDTF">2019-08-16T17:22:00Z</dcterms:modified>
</cp:coreProperties>
</file>